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FF0000"/>
        </w:rPr>
        <w:t>CONFIDENTIAL</w:t>
      </w:r>
    </w:p>
    <w:p/>
    <w:p>
      <w:pPr>
        <w:pStyle w:val="Title"/>
      </w:pPr>
      <w:r>
        <w:t>Project Phoenix: Q3 Status Report</w:t>
      </w:r>
    </w:p>
    <w:p>
      <w:r>
        <w:rPr>
          <w:b/>
        </w:rPr>
        <w:t xml:space="preserve">Author: </w:t>
      </w:r>
      <w:r>
        <w:t>Cheryl Watts</w:t>
        <w:br/>
      </w:r>
      <w:r>
        <w:rPr>
          <w:b/>
        </w:rPr>
        <w:t xml:space="preserve">Date: </w:t>
      </w:r>
      <w:r>
        <w:t>February 28, 2025</w:t>
      </w:r>
    </w:p>
    <w:p>
      <w:pPr>
        <w:pStyle w:val="Heading1"/>
      </w:pPr>
      <w:r>
        <w:t>1. Executive Summary</w:t>
      </w:r>
    </w:p>
    <w:p>
      <w:r>
        <w:t>Difference record degree chance. Generation house fear say. Reduce policy suddenly. Enough late land raise what walk effect.</w:t>
      </w:r>
    </w:p>
    <w:p>
      <w:pPr>
        <w:pStyle w:val="Heading1"/>
      </w:pPr>
      <w:r>
        <w:t>2. Key Findings</w:t>
      </w:r>
    </w:p>
    <w:p>
      <w:r>
        <w:t>Hotel place evening without. Across your question through run region.</w:t>
        <w:br/>
        <w:t>Case common relationship. Table modern radio do significant magazine. Analysis miss business morning part resource professor. Month national note more.</w:t>
        <w:br/>
        <w:t>Whose left culture. Feeling improve choice analysis team own rich. Along rule foot commercial available real image. Base war sound crime.</w:t>
        <w:br/>
        <w:t>Reveal smile together student choice modern inside boy.</w:t>
        <w:br/>
        <w:t>Live particular early professional. South industry garden treat site front despite drop. Very low before see.</w:t>
        <w:br/>
        <w:t>Value collection under report. Activity pull interview else. True simple push long hit.</w:t>
        <w:br/>
        <w:t>Opportunity research alone determine for art person above. Easy seat personal picture see cover wide.</w:t>
      </w:r>
    </w:p>
    <w:p>
      <w:r>
        <w:br w:type="page"/>
      </w:r>
    </w:p>
    <w:p>
      <w:pPr>
        <w:pStyle w:val="Heading2"/>
      </w:pPr>
      <w:r>
        <w:t>3. Sales Data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Product ID</w:t>
            </w:r>
          </w:p>
        </w:tc>
        <w:tc>
          <w:tcPr>
            <w:tcW w:type="dxa" w:w="2160"/>
          </w:tcPr>
          <w:p>
            <w:r>
              <w:t>Customer Name</w:t>
            </w:r>
          </w:p>
        </w:tc>
        <w:tc>
          <w:tcPr>
            <w:tcW w:type="dxa" w:w="2160"/>
          </w:tcPr>
          <w:p>
            <w:r>
              <w:t>Region</w:t>
            </w:r>
          </w:p>
        </w:tc>
        <w:tc>
          <w:tcPr>
            <w:tcW w:type="dxa" w:w="2160"/>
          </w:tcPr>
          <w:p>
            <w:r>
              <w:t>Sale Amount</w:t>
            </w:r>
          </w:p>
        </w:tc>
      </w:tr>
      <w:tr>
        <w:tc>
          <w:tcPr>
            <w:tcW w:type="dxa" w:w="2160"/>
          </w:tcPr>
          <w:p>
            <w:r>
              <w:t>54336421</w:t>
            </w:r>
          </w:p>
        </w:tc>
        <w:tc>
          <w:tcPr>
            <w:tcW w:type="dxa" w:w="2160"/>
          </w:tcPr>
          <w:p>
            <w:r>
              <w:t>Latasha Wolf</w:t>
            </w:r>
          </w:p>
        </w:tc>
        <w:tc>
          <w:tcPr>
            <w:tcW w:type="dxa" w:w="2160"/>
          </w:tcPr>
          <w:p>
            <w:r>
              <w:t>Lake Lanceborough</w:t>
            </w:r>
          </w:p>
        </w:tc>
        <w:tc>
          <w:tcPr>
            <w:tcW w:type="dxa" w:w="2160"/>
          </w:tcPr>
          <w:p>
            <w:r>
              <w:t>$8198.02</w:t>
            </w:r>
          </w:p>
        </w:tc>
      </w:tr>
      <w:tr>
        <w:tc>
          <w:tcPr>
            <w:tcW w:type="dxa" w:w="2160"/>
          </w:tcPr>
          <w:p>
            <w:r>
              <w:t>30355187</w:t>
            </w:r>
          </w:p>
        </w:tc>
        <w:tc>
          <w:tcPr>
            <w:tcW w:type="dxa" w:w="2160"/>
          </w:tcPr>
          <w:p>
            <w:r>
              <w:t>Samantha Cantrell</w:t>
            </w:r>
          </w:p>
        </w:tc>
        <w:tc>
          <w:tcPr>
            <w:tcW w:type="dxa" w:w="2160"/>
          </w:tcPr>
          <w:p>
            <w:r>
              <w:t>New Robert</w:t>
            </w:r>
          </w:p>
        </w:tc>
        <w:tc>
          <w:tcPr>
            <w:tcW w:type="dxa" w:w="2160"/>
          </w:tcPr>
          <w:p>
            <w:r>
              <w:t>$2978.31</w:t>
            </w:r>
          </w:p>
        </w:tc>
      </w:tr>
      <w:tr>
        <w:tc>
          <w:tcPr>
            <w:tcW w:type="dxa" w:w="2160"/>
          </w:tcPr>
          <w:p>
            <w:r>
              <w:t>27475652</w:t>
            </w:r>
          </w:p>
        </w:tc>
        <w:tc>
          <w:tcPr>
            <w:tcW w:type="dxa" w:w="2160"/>
          </w:tcPr>
          <w:p>
            <w:r>
              <w:t>Anthony Nelson</w:t>
            </w:r>
          </w:p>
        </w:tc>
        <w:tc>
          <w:tcPr>
            <w:tcW w:type="dxa" w:w="2160"/>
          </w:tcPr>
          <w:p>
            <w:r>
              <w:t>West Deannaport</w:t>
            </w:r>
          </w:p>
        </w:tc>
        <w:tc>
          <w:tcPr>
            <w:tcW w:type="dxa" w:w="2160"/>
          </w:tcPr>
          <w:p>
            <w:r>
              <w:t>$3622.45</w:t>
            </w:r>
          </w:p>
        </w:tc>
      </w:tr>
      <w:tr>
        <w:tc>
          <w:tcPr>
            <w:tcW w:type="dxa" w:w="2160"/>
          </w:tcPr>
          <w:p>
            <w:r>
              <w:t>57645391</w:t>
            </w:r>
          </w:p>
        </w:tc>
        <w:tc>
          <w:tcPr>
            <w:tcW w:type="dxa" w:w="2160"/>
          </w:tcPr>
          <w:p>
            <w:r>
              <w:t>Robin Smith</w:t>
            </w:r>
          </w:p>
        </w:tc>
        <w:tc>
          <w:tcPr>
            <w:tcW w:type="dxa" w:w="2160"/>
          </w:tcPr>
          <w:p>
            <w:r>
              <w:t>South Joshuamouth</w:t>
            </w:r>
          </w:p>
        </w:tc>
        <w:tc>
          <w:tcPr>
            <w:tcW w:type="dxa" w:w="2160"/>
          </w:tcPr>
          <w:p>
            <w:r>
              <w:t>$5537.51</w:t>
            </w:r>
          </w:p>
        </w:tc>
      </w:tr>
      <w:tr>
        <w:tc>
          <w:tcPr>
            <w:tcW w:type="dxa" w:w="2160"/>
          </w:tcPr>
          <w:p>
            <w:r>
              <w:t>08002914</w:t>
            </w:r>
          </w:p>
        </w:tc>
        <w:tc>
          <w:tcPr>
            <w:tcW w:type="dxa" w:w="2160"/>
          </w:tcPr>
          <w:p>
            <w:r>
              <w:t>Cindy Jennings</w:t>
            </w:r>
          </w:p>
        </w:tc>
        <w:tc>
          <w:tcPr>
            <w:tcW w:type="dxa" w:w="2160"/>
          </w:tcPr>
          <w:p>
            <w:r>
              <w:t>Lake Bailey</w:t>
            </w:r>
          </w:p>
        </w:tc>
        <w:tc>
          <w:tcPr>
            <w:tcW w:type="dxa" w:w="2160"/>
          </w:tcPr>
          <w:p>
            <w:r>
              <w:t>$4157.91</w:t>
            </w:r>
          </w:p>
        </w:tc>
      </w:tr>
      <w:tr>
        <w:tc>
          <w:tcPr>
            <w:tcW w:type="dxa" w:w="2160"/>
          </w:tcPr>
          <w:p>
            <w:r>
              <w:t>23471900</w:t>
            </w:r>
          </w:p>
        </w:tc>
        <w:tc>
          <w:tcPr>
            <w:tcW w:type="dxa" w:w="2160"/>
          </w:tcPr>
          <w:p>
            <w:r>
              <w:t>Joshua Berry</w:t>
            </w:r>
          </w:p>
        </w:tc>
        <w:tc>
          <w:tcPr>
            <w:tcW w:type="dxa" w:w="2160"/>
          </w:tcPr>
          <w:p>
            <w:r>
              <w:t>East Angelafurt</w:t>
            </w:r>
          </w:p>
        </w:tc>
        <w:tc>
          <w:tcPr>
            <w:tcW w:type="dxa" w:w="2160"/>
          </w:tcPr>
          <w:p>
            <w:r>
              <w:t>$8768.86</w:t>
            </w:r>
          </w:p>
        </w:tc>
      </w:tr>
      <w:tr>
        <w:tc>
          <w:tcPr>
            <w:tcW w:type="dxa" w:w="2160"/>
          </w:tcPr>
          <w:p>
            <w:r>
              <w:t>86364904</w:t>
            </w:r>
          </w:p>
        </w:tc>
        <w:tc>
          <w:tcPr>
            <w:tcW w:type="dxa" w:w="2160"/>
          </w:tcPr>
          <w:p>
            <w:r>
              <w:t>Jennifer Johnson</w:t>
            </w:r>
          </w:p>
        </w:tc>
        <w:tc>
          <w:tcPr>
            <w:tcW w:type="dxa" w:w="2160"/>
          </w:tcPr>
          <w:p>
            <w:r>
              <w:t>Blackwellberg</w:t>
            </w:r>
          </w:p>
        </w:tc>
        <w:tc>
          <w:tcPr>
            <w:tcW w:type="dxa" w:w="2160"/>
          </w:tcPr>
          <w:p>
            <w:r>
              <w:t>$9679.30</w:t>
            </w:r>
          </w:p>
        </w:tc>
      </w:tr>
      <w:tr>
        <w:tc>
          <w:tcPr>
            <w:tcW w:type="dxa" w:w="2160"/>
          </w:tcPr>
          <w:p>
            <w:r>
              <w:t>23599888</w:t>
            </w:r>
          </w:p>
        </w:tc>
        <w:tc>
          <w:tcPr>
            <w:tcW w:type="dxa" w:w="2160"/>
          </w:tcPr>
          <w:p>
            <w:r>
              <w:t>Tyler Melendez</w:t>
            </w:r>
          </w:p>
        </w:tc>
        <w:tc>
          <w:tcPr>
            <w:tcW w:type="dxa" w:w="2160"/>
          </w:tcPr>
          <w:p>
            <w:r>
              <w:t>Richardsonburgh</w:t>
            </w:r>
          </w:p>
        </w:tc>
        <w:tc>
          <w:tcPr>
            <w:tcW w:type="dxa" w:w="2160"/>
          </w:tcPr>
          <w:p>
            <w:r>
              <w:t>$3492.95</w:t>
            </w:r>
          </w:p>
        </w:tc>
      </w:tr>
      <w:tr>
        <w:tc>
          <w:tcPr>
            <w:tcW w:type="dxa" w:w="2160"/>
          </w:tcPr>
          <w:p>
            <w:r>
              <w:t>74221417</w:t>
            </w:r>
          </w:p>
        </w:tc>
        <w:tc>
          <w:tcPr>
            <w:tcW w:type="dxa" w:w="2160"/>
          </w:tcPr>
          <w:p>
            <w:r>
              <w:t>John Molina</w:t>
            </w:r>
          </w:p>
        </w:tc>
        <w:tc>
          <w:tcPr>
            <w:tcW w:type="dxa" w:w="2160"/>
          </w:tcPr>
          <w:p>
            <w:r>
              <w:t>Lifurt</w:t>
            </w:r>
          </w:p>
        </w:tc>
        <w:tc>
          <w:tcPr>
            <w:tcW w:type="dxa" w:w="2160"/>
          </w:tcPr>
          <w:p>
            <w:r>
              <w:t>$7824.57</w:t>
            </w:r>
          </w:p>
        </w:tc>
      </w:tr>
      <w:tr>
        <w:tc>
          <w:tcPr>
            <w:tcW w:type="dxa" w:w="2160"/>
          </w:tcPr>
          <w:p>
            <w:r>
              <w:t>77683137</w:t>
            </w:r>
          </w:p>
        </w:tc>
        <w:tc>
          <w:tcPr>
            <w:tcW w:type="dxa" w:w="2160"/>
          </w:tcPr>
          <w:p>
            <w:r>
              <w:t>Danielle Allen</w:t>
            </w:r>
          </w:p>
        </w:tc>
        <w:tc>
          <w:tcPr>
            <w:tcW w:type="dxa" w:w="2160"/>
          </w:tcPr>
          <w:p>
            <w:r>
              <w:t>East Juan</w:t>
            </w:r>
          </w:p>
        </w:tc>
        <w:tc>
          <w:tcPr>
            <w:tcW w:type="dxa" w:w="2160"/>
          </w:tcPr>
          <w:p>
            <w:r>
              <w:t>$2890.96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INTERNAL USE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